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19A" w:rsidRPr="00CD5EDF" w:rsidRDefault="00B92EFC" w:rsidP="00CE119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EDF">
        <w:rPr>
          <w:rFonts w:ascii="Times New Roman" w:hAnsi="Times New Roman" w:cs="Times New Roman"/>
          <w:b/>
          <w:sz w:val="28"/>
          <w:szCs w:val="28"/>
        </w:rPr>
        <w:t>Содержание подготовки</w:t>
      </w:r>
      <w:r w:rsidR="00CE119A" w:rsidRPr="00CD5EDF">
        <w:rPr>
          <w:rFonts w:ascii="Times New Roman" w:hAnsi="Times New Roman" w:cs="Times New Roman"/>
          <w:b/>
          <w:sz w:val="28"/>
          <w:szCs w:val="28"/>
        </w:rPr>
        <w:t xml:space="preserve"> к письменному туру регионального этапа Российской психолого-педагогической олимпиады школьников им. К.Д.  Ушинского в 202</w:t>
      </w:r>
      <w:r w:rsidR="00526591">
        <w:rPr>
          <w:rFonts w:ascii="Times New Roman" w:hAnsi="Times New Roman" w:cs="Times New Roman"/>
          <w:b/>
          <w:sz w:val="28"/>
          <w:szCs w:val="28"/>
        </w:rPr>
        <w:t>4</w:t>
      </w:r>
      <w:r w:rsidR="00CE119A" w:rsidRPr="00CD5EDF">
        <w:rPr>
          <w:rFonts w:ascii="Times New Roman" w:hAnsi="Times New Roman" w:cs="Times New Roman"/>
          <w:b/>
          <w:sz w:val="28"/>
          <w:szCs w:val="28"/>
        </w:rPr>
        <w:t>/202</w:t>
      </w:r>
      <w:r w:rsidR="00526591">
        <w:rPr>
          <w:rFonts w:ascii="Times New Roman" w:hAnsi="Times New Roman" w:cs="Times New Roman"/>
          <w:b/>
          <w:sz w:val="28"/>
          <w:szCs w:val="28"/>
        </w:rPr>
        <w:t>5</w:t>
      </w:r>
      <w:r w:rsidR="00CE119A" w:rsidRPr="00CD5EDF">
        <w:rPr>
          <w:rFonts w:ascii="Times New Roman" w:hAnsi="Times New Roman" w:cs="Times New Roman"/>
          <w:b/>
          <w:sz w:val="28"/>
          <w:szCs w:val="28"/>
        </w:rPr>
        <w:t xml:space="preserve"> учебном году </w:t>
      </w:r>
    </w:p>
    <w:p w:rsidR="00BC55B6" w:rsidRPr="00BC55B6" w:rsidRDefault="00BC55B6" w:rsidP="00CD5EDF">
      <w:pPr>
        <w:pStyle w:val="Default"/>
        <w:spacing w:line="20" w:lineRule="atLeast"/>
        <w:rPr>
          <w:b/>
          <w:bCs/>
          <w:color w:val="auto"/>
          <w:sz w:val="28"/>
          <w:szCs w:val="28"/>
        </w:rPr>
      </w:pPr>
    </w:p>
    <w:p w:rsidR="00CD5EDF" w:rsidRDefault="00CD5EDF" w:rsidP="00CD5EDF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CD5EDF">
        <w:rPr>
          <w:color w:val="auto"/>
          <w:sz w:val="28"/>
          <w:szCs w:val="28"/>
        </w:rPr>
        <w:t xml:space="preserve">Письменный тур </w:t>
      </w:r>
      <w:r>
        <w:rPr>
          <w:color w:val="auto"/>
          <w:sz w:val="28"/>
          <w:szCs w:val="28"/>
        </w:rPr>
        <w:t xml:space="preserve">РЭ Олимпиады </w:t>
      </w:r>
      <w:r w:rsidRPr="00CD5EDF">
        <w:rPr>
          <w:color w:val="auto"/>
          <w:sz w:val="28"/>
          <w:szCs w:val="28"/>
        </w:rPr>
        <w:t xml:space="preserve">предполагает выполнение письменной работы, </w:t>
      </w:r>
      <w:r>
        <w:rPr>
          <w:color w:val="auto"/>
          <w:sz w:val="28"/>
          <w:szCs w:val="28"/>
        </w:rPr>
        <w:t xml:space="preserve">задания которой </w:t>
      </w:r>
      <w:r w:rsidRPr="00BC55B6">
        <w:rPr>
          <w:color w:val="auto"/>
          <w:sz w:val="28"/>
          <w:szCs w:val="28"/>
        </w:rPr>
        <w:t xml:space="preserve">ориентированы на общие знания в области педагогики </w:t>
      </w:r>
      <w:r w:rsidRPr="00BC55B6">
        <w:rPr>
          <w:sz w:val="28"/>
          <w:szCs w:val="28"/>
        </w:rPr>
        <w:t>и психологии</w:t>
      </w:r>
      <w:r w:rsidRPr="00BC55B6">
        <w:rPr>
          <w:color w:val="auto"/>
          <w:sz w:val="28"/>
          <w:szCs w:val="28"/>
        </w:rPr>
        <w:t xml:space="preserve">, а также умения применять их в практической деятельности. </w:t>
      </w:r>
    </w:p>
    <w:p w:rsidR="00CD5EDF" w:rsidRPr="00CD5EDF" w:rsidRDefault="00CD5EDF" w:rsidP="00CD5EDF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Письменная работа содержит два </w:t>
      </w:r>
      <w:r w:rsidRPr="00BC55B6">
        <w:rPr>
          <w:color w:val="auto"/>
          <w:sz w:val="28"/>
          <w:szCs w:val="28"/>
        </w:rPr>
        <w:t xml:space="preserve">задания: </w:t>
      </w:r>
      <w:r>
        <w:rPr>
          <w:color w:val="auto"/>
          <w:sz w:val="28"/>
          <w:szCs w:val="28"/>
        </w:rPr>
        <w:t xml:space="preserve">выполнение тестовых заданий и решение </w:t>
      </w:r>
      <w:r w:rsidRPr="00CD5EDF">
        <w:rPr>
          <w:color w:val="auto"/>
          <w:sz w:val="28"/>
          <w:szCs w:val="28"/>
        </w:rPr>
        <w:t>ситуационны</w:t>
      </w:r>
      <w:r>
        <w:rPr>
          <w:color w:val="auto"/>
          <w:sz w:val="28"/>
          <w:szCs w:val="28"/>
        </w:rPr>
        <w:t>х задач</w:t>
      </w:r>
      <w:r w:rsidRPr="00CD5EDF">
        <w:rPr>
          <w:color w:val="auto"/>
          <w:sz w:val="28"/>
          <w:szCs w:val="28"/>
        </w:rPr>
        <w:t>.</w:t>
      </w:r>
    </w:p>
    <w:p w:rsidR="00BC55B6" w:rsidRPr="00BC55B6" w:rsidRDefault="00BC55B6" w:rsidP="00BC55B6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CD5EDF">
        <w:rPr>
          <w:b/>
          <w:bCs/>
          <w:color w:val="auto"/>
          <w:sz w:val="28"/>
          <w:szCs w:val="28"/>
        </w:rPr>
        <w:t>Тестовые задания</w:t>
      </w:r>
      <w:r w:rsidRPr="00BC55B6">
        <w:rPr>
          <w:bCs/>
          <w:color w:val="auto"/>
          <w:sz w:val="28"/>
          <w:szCs w:val="28"/>
        </w:rPr>
        <w:t xml:space="preserve"> </w:t>
      </w:r>
      <w:r w:rsidRPr="00BC55B6">
        <w:rPr>
          <w:color w:val="auto"/>
          <w:sz w:val="28"/>
          <w:szCs w:val="28"/>
        </w:rPr>
        <w:t xml:space="preserve">могут включать: </w:t>
      </w:r>
    </w:p>
    <w:p w:rsidR="00BC55B6" w:rsidRPr="00BC55B6" w:rsidRDefault="00BC55B6" w:rsidP="00EA22BF">
      <w:pPr>
        <w:pStyle w:val="Default"/>
        <w:numPr>
          <w:ilvl w:val="0"/>
          <w:numId w:val="1"/>
        </w:numPr>
        <w:tabs>
          <w:tab w:val="left" w:pos="1134"/>
        </w:tabs>
        <w:spacing w:line="20" w:lineRule="atLeast"/>
        <w:ind w:left="0" w:firstLine="709"/>
        <w:jc w:val="both"/>
        <w:rPr>
          <w:bCs/>
          <w:color w:val="auto"/>
          <w:sz w:val="28"/>
          <w:szCs w:val="28"/>
        </w:rPr>
      </w:pPr>
      <w:r w:rsidRPr="00BC55B6">
        <w:rPr>
          <w:bCs/>
          <w:color w:val="auto"/>
          <w:sz w:val="28"/>
          <w:szCs w:val="28"/>
        </w:rPr>
        <w:t>задания с выбором ответа (выбор одного из нескольких вариантов, множественный выбор);</w:t>
      </w:r>
    </w:p>
    <w:p w:rsidR="00BC55B6" w:rsidRPr="00BC55B6" w:rsidRDefault="00BC55B6" w:rsidP="00EA22BF">
      <w:pPr>
        <w:pStyle w:val="Default"/>
        <w:numPr>
          <w:ilvl w:val="0"/>
          <w:numId w:val="1"/>
        </w:numPr>
        <w:tabs>
          <w:tab w:val="left" w:pos="1134"/>
        </w:tabs>
        <w:spacing w:line="20" w:lineRule="atLeast"/>
        <w:ind w:left="0" w:firstLine="709"/>
        <w:jc w:val="both"/>
        <w:rPr>
          <w:bCs/>
          <w:color w:val="auto"/>
          <w:sz w:val="28"/>
          <w:szCs w:val="28"/>
        </w:rPr>
      </w:pPr>
      <w:r w:rsidRPr="00BC55B6">
        <w:rPr>
          <w:bCs/>
          <w:color w:val="auto"/>
          <w:sz w:val="28"/>
          <w:szCs w:val="28"/>
        </w:rPr>
        <w:t>задания с рядами понятий, имен, фактов и т.д. (по какому принципу образованы ряды, назовите общее для приведенных ниже элементов, объединяющее их, расшифруйте аб</w:t>
      </w:r>
      <w:r w:rsidR="00EA22BF">
        <w:rPr>
          <w:bCs/>
          <w:color w:val="auto"/>
          <w:sz w:val="28"/>
          <w:szCs w:val="28"/>
        </w:rPr>
        <w:t>бревиатуры, выявление лишнего в ряду и </w:t>
      </w:r>
      <w:r w:rsidRPr="00BC55B6">
        <w:rPr>
          <w:bCs/>
          <w:color w:val="auto"/>
          <w:sz w:val="28"/>
          <w:szCs w:val="28"/>
        </w:rPr>
        <w:t>объяснение своего выбора);</w:t>
      </w:r>
    </w:p>
    <w:p w:rsidR="00BC55B6" w:rsidRPr="00BC55B6" w:rsidRDefault="00BC55B6" w:rsidP="00EA22BF">
      <w:pPr>
        <w:pStyle w:val="Default"/>
        <w:numPr>
          <w:ilvl w:val="0"/>
          <w:numId w:val="1"/>
        </w:numPr>
        <w:tabs>
          <w:tab w:val="left" w:pos="1134"/>
        </w:tabs>
        <w:spacing w:line="20" w:lineRule="atLeast"/>
        <w:ind w:left="0" w:firstLine="709"/>
        <w:jc w:val="both"/>
        <w:rPr>
          <w:bCs/>
          <w:color w:val="auto"/>
          <w:sz w:val="28"/>
          <w:szCs w:val="28"/>
        </w:rPr>
      </w:pPr>
      <w:r w:rsidRPr="00BC55B6">
        <w:rPr>
          <w:bCs/>
          <w:color w:val="auto"/>
          <w:sz w:val="28"/>
          <w:szCs w:val="28"/>
        </w:rPr>
        <w:t>задания на установления соответствия;</w:t>
      </w:r>
    </w:p>
    <w:p w:rsidR="00BC55B6" w:rsidRPr="00BC55B6" w:rsidRDefault="00BC55B6" w:rsidP="00EA22BF">
      <w:pPr>
        <w:pStyle w:val="Default"/>
        <w:numPr>
          <w:ilvl w:val="0"/>
          <w:numId w:val="1"/>
        </w:numPr>
        <w:tabs>
          <w:tab w:val="left" w:pos="1134"/>
        </w:tabs>
        <w:spacing w:line="20" w:lineRule="atLeast"/>
        <w:ind w:left="0" w:firstLine="709"/>
        <w:jc w:val="both"/>
        <w:rPr>
          <w:bCs/>
          <w:color w:val="auto"/>
          <w:sz w:val="28"/>
          <w:szCs w:val="28"/>
        </w:rPr>
      </w:pPr>
      <w:r w:rsidRPr="00BC55B6">
        <w:rPr>
          <w:bCs/>
          <w:color w:val="auto"/>
          <w:sz w:val="28"/>
          <w:szCs w:val="28"/>
        </w:rPr>
        <w:t>определение правильности или ошибочности утверждений («да»/»нет»);</w:t>
      </w:r>
    </w:p>
    <w:p w:rsidR="00BC55B6" w:rsidRPr="00BC55B6" w:rsidRDefault="00BC55B6" w:rsidP="00EA22BF">
      <w:pPr>
        <w:pStyle w:val="Default"/>
        <w:numPr>
          <w:ilvl w:val="0"/>
          <w:numId w:val="1"/>
        </w:numPr>
        <w:tabs>
          <w:tab w:val="left" w:pos="1134"/>
        </w:tabs>
        <w:spacing w:line="20" w:lineRule="atLeast"/>
        <w:ind w:left="0" w:firstLine="709"/>
        <w:jc w:val="both"/>
        <w:rPr>
          <w:bCs/>
          <w:color w:val="auto"/>
          <w:sz w:val="28"/>
          <w:szCs w:val="28"/>
        </w:rPr>
      </w:pPr>
      <w:r w:rsidRPr="00BC55B6">
        <w:rPr>
          <w:bCs/>
          <w:color w:val="auto"/>
          <w:sz w:val="28"/>
          <w:szCs w:val="28"/>
        </w:rPr>
        <w:t>работа с текстами</w:t>
      </w:r>
      <w:r w:rsidR="00EA22BF">
        <w:rPr>
          <w:bCs/>
          <w:color w:val="auto"/>
          <w:sz w:val="28"/>
          <w:szCs w:val="28"/>
        </w:rPr>
        <w:t xml:space="preserve"> (заполнение пропущенных слов и </w:t>
      </w:r>
      <w:r w:rsidRPr="00BC55B6">
        <w:rPr>
          <w:bCs/>
          <w:color w:val="auto"/>
          <w:sz w:val="28"/>
          <w:szCs w:val="28"/>
        </w:rPr>
        <w:t>словосочетаний);</w:t>
      </w:r>
    </w:p>
    <w:p w:rsidR="00BC55B6" w:rsidRPr="00BC55B6" w:rsidRDefault="00BC55B6" w:rsidP="00EA22BF">
      <w:pPr>
        <w:pStyle w:val="Default"/>
        <w:numPr>
          <w:ilvl w:val="0"/>
          <w:numId w:val="1"/>
        </w:numPr>
        <w:tabs>
          <w:tab w:val="left" w:pos="1134"/>
        </w:tabs>
        <w:spacing w:line="20" w:lineRule="atLeast"/>
        <w:ind w:left="0" w:firstLine="709"/>
        <w:jc w:val="both"/>
        <w:rPr>
          <w:bCs/>
          <w:color w:val="auto"/>
          <w:sz w:val="28"/>
          <w:szCs w:val="28"/>
        </w:rPr>
      </w:pPr>
      <w:r w:rsidRPr="00BC55B6">
        <w:rPr>
          <w:bCs/>
          <w:color w:val="auto"/>
          <w:sz w:val="28"/>
          <w:szCs w:val="28"/>
        </w:rPr>
        <w:t>формулирование краткого ответа на задание.</w:t>
      </w:r>
    </w:p>
    <w:p w:rsidR="00BC55B6" w:rsidRPr="00BC55B6" w:rsidRDefault="00BC55B6" w:rsidP="00BC55B6">
      <w:pPr>
        <w:pStyle w:val="Default"/>
        <w:spacing w:line="20" w:lineRule="atLeast"/>
        <w:ind w:firstLine="709"/>
        <w:jc w:val="both"/>
        <w:rPr>
          <w:bCs/>
          <w:color w:val="auto"/>
          <w:sz w:val="28"/>
          <w:szCs w:val="28"/>
        </w:rPr>
      </w:pPr>
      <w:r w:rsidRPr="00BC55B6">
        <w:rPr>
          <w:bCs/>
          <w:color w:val="auto"/>
          <w:sz w:val="28"/>
          <w:szCs w:val="28"/>
        </w:rPr>
        <w:t>Количество баллов за разные типы заданий определяется составителями в соответствии с их сложностью для участников</w:t>
      </w:r>
      <w:r w:rsidR="00CD5EDF">
        <w:rPr>
          <w:bCs/>
          <w:color w:val="auto"/>
          <w:sz w:val="28"/>
          <w:szCs w:val="28"/>
        </w:rPr>
        <w:t xml:space="preserve"> РЭ Олимпиады</w:t>
      </w:r>
      <w:r w:rsidRPr="00BC55B6">
        <w:rPr>
          <w:bCs/>
          <w:color w:val="auto"/>
          <w:sz w:val="28"/>
          <w:szCs w:val="28"/>
        </w:rPr>
        <w:t xml:space="preserve">. </w:t>
      </w:r>
    </w:p>
    <w:p w:rsidR="00CD5EDF" w:rsidRPr="00BC55B6" w:rsidRDefault="00BC55B6" w:rsidP="00CD5EDF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BC55B6">
        <w:rPr>
          <w:color w:val="auto"/>
          <w:sz w:val="28"/>
          <w:szCs w:val="28"/>
        </w:rPr>
        <w:t xml:space="preserve">Регламентированных требований к количеству вопросов разных типов, определению их оценивания в баллах нет. Эти вопросы остаются в компетенции составителей. </w:t>
      </w:r>
    </w:p>
    <w:p w:rsidR="00CD5EDF" w:rsidRDefault="00CD5EDF" w:rsidP="00BC55B6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</w:p>
    <w:p w:rsidR="00CD5EDF" w:rsidRDefault="00BC55B6" w:rsidP="00CD5EDF">
      <w:pPr>
        <w:pStyle w:val="Default"/>
        <w:spacing w:line="20" w:lineRule="atLeast"/>
        <w:jc w:val="center"/>
        <w:rPr>
          <w:b/>
          <w:color w:val="auto"/>
          <w:sz w:val="28"/>
          <w:szCs w:val="28"/>
        </w:rPr>
      </w:pPr>
      <w:r w:rsidRPr="00CD5EDF">
        <w:rPr>
          <w:b/>
          <w:color w:val="auto"/>
          <w:sz w:val="28"/>
          <w:szCs w:val="28"/>
        </w:rPr>
        <w:t xml:space="preserve">Содержание тестовых заданий </w:t>
      </w:r>
      <w:r w:rsidR="00CD5EDF">
        <w:rPr>
          <w:b/>
          <w:color w:val="auto"/>
          <w:sz w:val="28"/>
          <w:szCs w:val="28"/>
        </w:rPr>
        <w:t xml:space="preserve">РЭ </w:t>
      </w:r>
      <w:r w:rsidRPr="00CD5EDF">
        <w:rPr>
          <w:b/>
          <w:color w:val="auto"/>
          <w:sz w:val="28"/>
          <w:szCs w:val="28"/>
        </w:rPr>
        <w:t>Олимпиады</w:t>
      </w:r>
    </w:p>
    <w:p w:rsidR="00CD5EDF" w:rsidRPr="00CD5EDF" w:rsidRDefault="00CD5EDF" w:rsidP="0012232D">
      <w:pPr>
        <w:pStyle w:val="Default"/>
        <w:spacing w:line="120" w:lineRule="auto"/>
        <w:jc w:val="center"/>
        <w:rPr>
          <w:b/>
          <w:color w:val="auto"/>
          <w:sz w:val="28"/>
          <w:szCs w:val="28"/>
        </w:rPr>
      </w:pPr>
    </w:p>
    <w:tbl>
      <w:tblPr>
        <w:tblStyle w:val="a3"/>
        <w:tblW w:w="5000" w:type="pct"/>
        <w:tblLook w:val="04A0"/>
      </w:tblPr>
      <w:tblGrid>
        <w:gridCol w:w="2220"/>
        <w:gridCol w:w="7351"/>
      </w:tblGrid>
      <w:tr w:rsidR="00BC55B6" w:rsidRPr="00BC55B6" w:rsidTr="004B10F3">
        <w:tc>
          <w:tcPr>
            <w:tcW w:w="975" w:type="pct"/>
            <w:vMerge w:val="restar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Вопросы социально-гуманитарной направленности</w:t>
            </w:r>
          </w:p>
        </w:tc>
        <w:tc>
          <w:tcPr>
            <w:tcW w:w="4025" w:type="pc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знание и понимание значения общекультурных терминов 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понимание фактов, явлений физической и душевной (психологической) жизни людей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знания нормативно-правовых документов, регламентирующих деятельность педагога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понимание сущности мыслительной и аналитической деятельности человека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знания межпредметного характера, показывающие связь психологии и педагогики</w:t>
            </w:r>
          </w:p>
        </w:tc>
      </w:tr>
      <w:tr w:rsidR="00BC55B6" w:rsidRPr="00BC55B6" w:rsidTr="004B10F3">
        <w:tc>
          <w:tcPr>
            <w:tcW w:w="975" w:type="pct"/>
            <w:vMerge w:val="restar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Вопросы педагогической направленности</w:t>
            </w:r>
          </w:p>
        </w:tc>
        <w:tc>
          <w:tcPr>
            <w:tcW w:w="4025" w:type="pct"/>
          </w:tcPr>
          <w:p w:rsidR="00BC55B6" w:rsidRPr="00BC55B6" w:rsidRDefault="00BC55B6" w:rsidP="00CD5EDF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знание первоначальных сведений о содержании образования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CD5EDF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знание базовых категорий и понятий педагогики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CD5EDF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знание и понимание роли педагогики в системе социально-гуманитарных дисциплин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CD5EDF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знание первоначальных сведений о содержании педагогических наук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CD5EDF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знание основ истории педагогики 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CD5EDF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понимание роли известных деятелей в становлении педагогических наук; знание основных фактов их биографии, профессиональной деятельности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CD5EDF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знание основных событий, ознаменованных в истории педагогики определенными открытиями, начинаниями 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CD5EDF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знание первоначальных сведений о процессе обучения</w:t>
            </w:r>
          </w:p>
        </w:tc>
      </w:tr>
      <w:tr w:rsidR="00BC55B6" w:rsidRPr="00BC55B6" w:rsidTr="004B10F3">
        <w:trPr>
          <w:trHeight w:val="186"/>
        </w:trPr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CD5EDF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знание первоначальных сведений о процессе воспитания</w:t>
            </w:r>
          </w:p>
        </w:tc>
      </w:tr>
      <w:tr w:rsidR="00BC55B6" w:rsidRPr="00BC55B6" w:rsidTr="004B10F3">
        <w:tc>
          <w:tcPr>
            <w:tcW w:w="975" w:type="pct"/>
            <w:vMerge w:val="restar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Вопросы психологической направленности</w:t>
            </w:r>
          </w:p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CD5EDF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знание и понимание места психологии в системе социально-гуманитарных дисциплин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знание первоначальных сведений о содержании психологических наук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знание базовых категорий и понятий психологии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знание основ истории психологии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понимание роли известных деятелей в становлении психологических наук; знание основных фактов их биографии, профессиональной деятельности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знание первоначальных основ психологии личности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знание первоначальных основ психологии познавательных процессов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знание первоначальных основ психологии общения</w:t>
            </w:r>
          </w:p>
        </w:tc>
      </w:tr>
      <w:tr w:rsidR="00BC55B6" w:rsidRPr="00BC55B6" w:rsidTr="004B10F3">
        <w:tc>
          <w:tcPr>
            <w:tcW w:w="975" w:type="pct"/>
            <w:vMerge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25" w:type="pct"/>
          </w:tcPr>
          <w:p w:rsidR="00BC55B6" w:rsidRPr="00BC55B6" w:rsidRDefault="00BC55B6" w:rsidP="00BC55B6">
            <w:pPr>
              <w:spacing w:line="20" w:lineRule="atLeas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C55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знание первоначальных основ психологии эмоций</w:t>
            </w:r>
          </w:p>
        </w:tc>
      </w:tr>
    </w:tbl>
    <w:p w:rsidR="00BC55B6" w:rsidRPr="00BC55B6" w:rsidRDefault="00BC55B6" w:rsidP="00BC55B6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</w:p>
    <w:p w:rsidR="00BC55B6" w:rsidRPr="00BC55B6" w:rsidRDefault="00CD5EDF" w:rsidP="00BC55B6">
      <w:pPr>
        <w:pStyle w:val="Default"/>
        <w:spacing w:line="20" w:lineRule="atLeast"/>
        <w:ind w:firstLine="709"/>
        <w:jc w:val="both"/>
        <w:rPr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Ситуационные задачи</w:t>
      </w:r>
      <w:r w:rsidR="00BC55B6" w:rsidRPr="00BC55B6">
        <w:rPr>
          <w:b/>
          <w:color w:val="auto"/>
          <w:sz w:val="28"/>
          <w:szCs w:val="28"/>
        </w:rPr>
        <w:t xml:space="preserve"> </w:t>
      </w:r>
      <w:r w:rsidR="00E2266D">
        <w:rPr>
          <w:sz w:val="28"/>
          <w:szCs w:val="28"/>
        </w:rPr>
        <w:t>–</w:t>
      </w:r>
      <w:r w:rsidR="00BC55B6" w:rsidRPr="00BC55B6">
        <w:rPr>
          <w:sz w:val="28"/>
          <w:szCs w:val="28"/>
        </w:rPr>
        <w:t xml:space="preserve"> это описание конкретной практической ситуации из будущей профессиональной деятельности </w:t>
      </w:r>
      <w:r w:rsidR="00EA22BF">
        <w:rPr>
          <w:sz w:val="28"/>
          <w:szCs w:val="28"/>
        </w:rPr>
        <w:t>участников РЭ </w:t>
      </w:r>
      <w:r>
        <w:rPr>
          <w:sz w:val="28"/>
          <w:szCs w:val="28"/>
        </w:rPr>
        <w:t>Олимпиады</w:t>
      </w:r>
      <w:r w:rsidR="00BC55B6" w:rsidRPr="00BC55B6">
        <w:rPr>
          <w:sz w:val="28"/>
          <w:szCs w:val="28"/>
        </w:rPr>
        <w:t>, предполагающее ее рассмотрение и анализ в ходе самостоятельной работы.</w:t>
      </w:r>
    </w:p>
    <w:p w:rsidR="00BC55B6" w:rsidRPr="00BC55B6" w:rsidRDefault="00BC55B6" w:rsidP="00BC55B6">
      <w:pPr>
        <w:pStyle w:val="Default"/>
        <w:spacing w:line="20" w:lineRule="atLeast"/>
        <w:ind w:firstLine="709"/>
        <w:jc w:val="both"/>
        <w:rPr>
          <w:sz w:val="28"/>
          <w:szCs w:val="28"/>
        </w:rPr>
      </w:pPr>
      <w:r w:rsidRPr="00BC55B6">
        <w:rPr>
          <w:sz w:val="28"/>
          <w:szCs w:val="28"/>
        </w:rPr>
        <w:t>Ситуационная задача содержит определенную проблему, ориентированную на современное состо</w:t>
      </w:r>
      <w:r w:rsidR="00EA22BF">
        <w:rPr>
          <w:sz w:val="28"/>
          <w:szCs w:val="28"/>
        </w:rPr>
        <w:t>яние педагогического процесса и </w:t>
      </w:r>
      <w:r w:rsidRPr="00BC55B6">
        <w:rPr>
          <w:sz w:val="28"/>
          <w:szCs w:val="28"/>
        </w:rPr>
        <w:t>школы; вопрос(ы) проблемного или аналитического характера</w:t>
      </w:r>
      <w:r w:rsidR="0012232D">
        <w:rPr>
          <w:sz w:val="28"/>
          <w:szCs w:val="28"/>
        </w:rPr>
        <w:t xml:space="preserve">; </w:t>
      </w:r>
      <w:r w:rsidRPr="00BC55B6">
        <w:rPr>
          <w:sz w:val="28"/>
          <w:szCs w:val="28"/>
        </w:rPr>
        <w:t xml:space="preserve">варианты ответов. При выполнении задания </w:t>
      </w:r>
      <w:r w:rsidR="0012232D">
        <w:rPr>
          <w:sz w:val="28"/>
          <w:szCs w:val="28"/>
        </w:rPr>
        <w:t>участник РЭ Олимпиады а</w:t>
      </w:r>
      <w:r w:rsidRPr="00BC55B6">
        <w:rPr>
          <w:sz w:val="28"/>
          <w:szCs w:val="28"/>
        </w:rPr>
        <w:t>нализирует ситуацию, выбирает из представленных вариантов ответов ее практическое решение, которое является педагогически целесообразным.</w:t>
      </w:r>
    </w:p>
    <w:p w:rsidR="00E2266D" w:rsidRPr="00BC55B6" w:rsidRDefault="00E2266D" w:rsidP="00BC55B6">
      <w:pPr>
        <w:pStyle w:val="Default"/>
        <w:spacing w:line="20" w:lineRule="atLeast"/>
        <w:ind w:firstLine="709"/>
        <w:jc w:val="both"/>
        <w:rPr>
          <w:sz w:val="28"/>
          <w:szCs w:val="28"/>
        </w:rPr>
      </w:pPr>
    </w:p>
    <w:p w:rsidR="0012232D" w:rsidRDefault="00675915" w:rsidP="005A1E4A">
      <w:pPr>
        <w:tabs>
          <w:tab w:val="left" w:pos="993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E4A">
        <w:rPr>
          <w:rFonts w:ascii="Times New Roman" w:hAnsi="Times New Roman" w:cs="Times New Roman"/>
          <w:b/>
          <w:sz w:val="28"/>
          <w:szCs w:val="28"/>
        </w:rPr>
        <w:t>Регламент выполнения письменной работы:</w:t>
      </w:r>
      <w:r w:rsidRPr="005A1E4A">
        <w:rPr>
          <w:rFonts w:ascii="Times New Roman" w:hAnsi="Times New Roman" w:cs="Times New Roman"/>
          <w:sz w:val="28"/>
          <w:szCs w:val="28"/>
        </w:rPr>
        <w:t xml:space="preserve"> </w:t>
      </w:r>
      <w:r w:rsidR="00622A80">
        <w:rPr>
          <w:rFonts w:ascii="Times New Roman" w:hAnsi="Times New Roman" w:cs="Times New Roman"/>
          <w:sz w:val="28"/>
          <w:szCs w:val="28"/>
        </w:rPr>
        <w:t>6</w:t>
      </w:r>
      <w:r w:rsidR="005A1E4A" w:rsidRPr="005A1E4A">
        <w:rPr>
          <w:rFonts w:ascii="Times New Roman" w:hAnsi="Times New Roman" w:cs="Times New Roman"/>
          <w:sz w:val="28"/>
          <w:szCs w:val="28"/>
        </w:rPr>
        <w:t>0</w:t>
      </w:r>
      <w:r w:rsidRPr="005A1E4A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5A1E4A" w:rsidRPr="005A1E4A" w:rsidRDefault="005A1E4A" w:rsidP="005A1E4A">
      <w:pPr>
        <w:tabs>
          <w:tab w:val="left" w:pos="993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5B6" w:rsidRPr="00BC55B6" w:rsidRDefault="00BC55B6" w:rsidP="0012232D">
      <w:pPr>
        <w:tabs>
          <w:tab w:val="left" w:pos="993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5B6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Pr="00675915">
        <w:rPr>
          <w:rFonts w:ascii="Times New Roman" w:hAnsi="Times New Roman" w:cs="Times New Roman"/>
          <w:b/>
          <w:sz w:val="28"/>
          <w:szCs w:val="28"/>
        </w:rPr>
        <w:t>основного источника литературы</w:t>
      </w:r>
      <w:r w:rsidR="00EA22BF">
        <w:rPr>
          <w:rFonts w:ascii="Times New Roman" w:hAnsi="Times New Roman" w:cs="Times New Roman"/>
          <w:sz w:val="28"/>
          <w:szCs w:val="28"/>
        </w:rPr>
        <w:t xml:space="preserve"> при подготовке к </w:t>
      </w:r>
      <w:r w:rsidRPr="00BC55B6">
        <w:rPr>
          <w:rFonts w:ascii="Times New Roman" w:hAnsi="Times New Roman" w:cs="Times New Roman"/>
          <w:sz w:val="28"/>
          <w:szCs w:val="28"/>
        </w:rPr>
        <w:t xml:space="preserve">письменному туру </w:t>
      </w:r>
      <w:r w:rsidR="0012232D">
        <w:rPr>
          <w:rFonts w:ascii="Times New Roman" w:hAnsi="Times New Roman" w:cs="Times New Roman"/>
          <w:sz w:val="28"/>
          <w:szCs w:val="28"/>
        </w:rPr>
        <w:t>РЭ О</w:t>
      </w:r>
      <w:r w:rsidRPr="00BC55B6">
        <w:rPr>
          <w:rFonts w:ascii="Times New Roman" w:hAnsi="Times New Roman" w:cs="Times New Roman"/>
          <w:sz w:val="28"/>
          <w:szCs w:val="28"/>
        </w:rPr>
        <w:t>лимпиады рекомендуется использовать учебное пособие и электронное приложение к нему:</w:t>
      </w:r>
    </w:p>
    <w:p w:rsidR="00BC55B6" w:rsidRPr="0012232D" w:rsidRDefault="00BC55B6" w:rsidP="00EA22BF">
      <w:pPr>
        <w:pStyle w:val="a4"/>
        <w:numPr>
          <w:ilvl w:val="0"/>
          <w:numId w:val="2"/>
        </w:numPr>
        <w:tabs>
          <w:tab w:val="left" w:pos="993"/>
        </w:tabs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32D">
        <w:rPr>
          <w:rFonts w:ascii="Times New Roman" w:hAnsi="Times New Roman" w:cs="Times New Roman"/>
          <w:sz w:val="28"/>
          <w:szCs w:val="28"/>
        </w:rPr>
        <w:t>Основы педагогики и психологии: 10-11 классы</w:t>
      </w:r>
      <w:proofErr w:type="gramStart"/>
      <w:r w:rsidRPr="0012232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12232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EA22BF">
        <w:rPr>
          <w:rFonts w:ascii="Times New Roman" w:hAnsi="Times New Roman" w:cs="Times New Roman"/>
          <w:sz w:val="28"/>
          <w:szCs w:val="28"/>
        </w:rPr>
        <w:t xml:space="preserve"> учебное пособие: в 2 </w:t>
      </w:r>
      <w:r w:rsidRPr="0012232D">
        <w:rPr>
          <w:rFonts w:ascii="Times New Roman" w:hAnsi="Times New Roman" w:cs="Times New Roman"/>
          <w:sz w:val="28"/>
          <w:szCs w:val="28"/>
        </w:rPr>
        <w:t xml:space="preserve">частях/ В.С. </w:t>
      </w:r>
      <w:proofErr w:type="spellStart"/>
      <w:r w:rsidRPr="0012232D">
        <w:rPr>
          <w:rFonts w:ascii="Times New Roman" w:hAnsi="Times New Roman" w:cs="Times New Roman"/>
          <w:sz w:val="28"/>
          <w:szCs w:val="28"/>
        </w:rPr>
        <w:t>Басюк</w:t>
      </w:r>
      <w:proofErr w:type="spellEnd"/>
      <w:r w:rsidRPr="0012232D">
        <w:rPr>
          <w:rFonts w:ascii="Times New Roman" w:hAnsi="Times New Roman" w:cs="Times New Roman"/>
          <w:sz w:val="28"/>
          <w:szCs w:val="28"/>
        </w:rPr>
        <w:t>, Е.И. Казакова, Е.Ю. Брель. Москва</w:t>
      </w:r>
      <w:proofErr w:type="gramStart"/>
      <w:r w:rsidRPr="0012232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2232D">
        <w:rPr>
          <w:rFonts w:ascii="Times New Roman" w:hAnsi="Times New Roman" w:cs="Times New Roman"/>
          <w:sz w:val="28"/>
          <w:szCs w:val="28"/>
        </w:rPr>
        <w:t xml:space="preserve"> Просвещения, 2023.</w:t>
      </w:r>
    </w:p>
    <w:p w:rsidR="0012232D" w:rsidRDefault="00BC55B6" w:rsidP="00EA22BF">
      <w:pPr>
        <w:pStyle w:val="a4"/>
        <w:numPr>
          <w:ilvl w:val="0"/>
          <w:numId w:val="2"/>
        </w:numPr>
        <w:tabs>
          <w:tab w:val="left" w:pos="993"/>
        </w:tabs>
        <w:spacing w:after="0" w:line="2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32D">
        <w:rPr>
          <w:rFonts w:ascii="Times New Roman" w:eastAsia="Calibri" w:hAnsi="Times New Roman" w:cs="Times New Roman"/>
          <w:sz w:val="28"/>
          <w:szCs w:val="28"/>
        </w:rPr>
        <w:lastRenderedPageBreak/>
        <w:t>Осно</w:t>
      </w:r>
      <w:r w:rsidR="005A1E4A">
        <w:rPr>
          <w:rFonts w:ascii="Times New Roman" w:eastAsia="Calibri" w:hAnsi="Times New Roman" w:cs="Times New Roman"/>
          <w:sz w:val="28"/>
          <w:szCs w:val="28"/>
        </w:rPr>
        <w:t>вы педагогики и психологии</w:t>
      </w:r>
      <w:proofErr w:type="gramStart"/>
      <w:r w:rsidR="005A1E4A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="005A1E4A">
        <w:rPr>
          <w:rFonts w:ascii="Times New Roman" w:eastAsia="Calibri" w:hAnsi="Times New Roman" w:cs="Times New Roman"/>
          <w:sz w:val="28"/>
          <w:szCs w:val="28"/>
        </w:rPr>
        <w:t xml:space="preserve"> 10-</w:t>
      </w:r>
      <w:r w:rsidR="00EA22BF">
        <w:rPr>
          <w:rFonts w:ascii="Times New Roman" w:eastAsia="Calibri" w:hAnsi="Times New Roman" w:cs="Times New Roman"/>
          <w:sz w:val="28"/>
          <w:szCs w:val="28"/>
        </w:rPr>
        <w:t>11 классы : практикум по </w:t>
      </w:r>
      <w:r w:rsidRPr="0012232D">
        <w:rPr>
          <w:rFonts w:ascii="Times New Roman" w:eastAsia="Calibri" w:hAnsi="Times New Roman" w:cs="Times New Roman"/>
          <w:sz w:val="28"/>
          <w:szCs w:val="28"/>
        </w:rPr>
        <w:t>учебному проектированию : у</w:t>
      </w:r>
      <w:r w:rsidR="00EA22BF">
        <w:rPr>
          <w:rFonts w:ascii="Times New Roman" w:eastAsia="Calibri" w:hAnsi="Times New Roman" w:cs="Times New Roman"/>
          <w:sz w:val="28"/>
          <w:szCs w:val="28"/>
        </w:rPr>
        <w:t>чебное пособие, разработанное в комплекте с </w:t>
      </w:r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учебником / В. С. </w:t>
      </w:r>
      <w:proofErr w:type="spellStart"/>
      <w:r w:rsidRPr="0012232D">
        <w:rPr>
          <w:rFonts w:ascii="Times New Roman" w:eastAsia="Calibri" w:hAnsi="Times New Roman" w:cs="Times New Roman"/>
          <w:sz w:val="28"/>
          <w:szCs w:val="28"/>
        </w:rPr>
        <w:t>Басюк</w:t>
      </w:r>
      <w:proofErr w:type="spellEnd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, Е. И. </w:t>
      </w:r>
      <w:r w:rsidR="0012232D">
        <w:rPr>
          <w:rFonts w:ascii="Times New Roman" w:eastAsia="Calibri" w:hAnsi="Times New Roman" w:cs="Times New Roman"/>
          <w:sz w:val="28"/>
          <w:szCs w:val="28"/>
        </w:rPr>
        <w:t xml:space="preserve">Казакова, Е. Ю. </w:t>
      </w:r>
      <w:proofErr w:type="spellStart"/>
      <w:r w:rsidR="0012232D">
        <w:rPr>
          <w:rFonts w:ascii="Times New Roman" w:eastAsia="Calibri" w:hAnsi="Times New Roman" w:cs="Times New Roman"/>
          <w:sz w:val="28"/>
          <w:szCs w:val="28"/>
        </w:rPr>
        <w:t>Брель</w:t>
      </w:r>
      <w:proofErr w:type="spellEnd"/>
      <w:r w:rsidR="0012232D">
        <w:rPr>
          <w:rFonts w:ascii="Times New Roman" w:eastAsia="Calibri" w:hAnsi="Times New Roman" w:cs="Times New Roman"/>
          <w:sz w:val="28"/>
          <w:szCs w:val="28"/>
        </w:rPr>
        <w:t xml:space="preserve"> [и др.]. -</w:t>
      </w:r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 Москва</w:t>
      </w:r>
      <w:proofErr w:type="gramStart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 Просвещение, 2023. — 125, [3] с.</w:t>
      </w:r>
      <w:proofErr w:type="gramStart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 ил.</w:t>
      </w:r>
    </w:p>
    <w:p w:rsidR="0012232D" w:rsidRPr="0012232D" w:rsidRDefault="00DD3032" w:rsidP="00EA22BF">
      <w:pPr>
        <w:pStyle w:val="a4"/>
        <w:numPr>
          <w:ilvl w:val="0"/>
          <w:numId w:val="2"/>
        </w:numPr>
        <w:tabs>
          <w:tab w:val="left" w:pos="993"/>
        </w:tabs>
        <w:spacing w:after="0" w:line="2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8" w:history="1">
        <w:r w:rsidR="00BC55B6" w:rsidRPr="0012232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Цифровое дополнение к учебнику "Основы педагогики и психологии" (lecta.ru)</w:t>
        </w:r>
      </w:hyperlink>
      <w:r w:rsidR="0012232D" w:rsidRPr="0012232D">
        <w:t xml:space="preserve"> </w:t>
      </w:r>
    </w:p>
    <w:p w:rsidR="00BC55B6" w:rsidRPr="0012232D" w:rsidRDefault="00BC55B6" w:rsidP="00EA22BF">
      <w:pPr>
        <w:tabs>
          <w:tab w:val="left" w:pos="993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32D" w:rsidRPr="0012232D" w:rsidRDefault="0012232D" w:rsidP="0012232D">
      <w:pPr>
        <w:tabs>
          <w:tab w:val="left" w:pos="993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Pr="00675915">
        <w:rPr>
          <w:rFonts w:ascii="Times New Roman" w:hAnsi="Times New Roman" w:cs="Times New Roman"/>
          <w:b/>
          <w:sz w:val="28"/>
          <w:szCs w:val="28"/>
        </w:rPr>
        <w:t xml:space="preserve">дополнительного источника </w:t>
      </w:r>
      <w:r w:rsidR="00675915" w:rsidRPr="00675915">
        <w:rPr>
          <w:rFonts w:ascii="Times New Roman" w:hAnsi="Times New Roman" w:cs="Times New Roman"/>
          <w:b/>
          <w:sz w:val="28"/>
          <w:szCs w:val="28"/>
        </w:rPr>
        <w:t>литературы</w:t>
      </w:r>
      <w:r w:rsidR="00675915">
        <w:rPr>
          <w:rFonts w:ascii="Times New Roman" w:hAnsi="Times New Roman" w:cs="Times New Roman"/>
          <w:sz w:val="28"/>
          <w:szCs w:val="28"/>
        </w:rPr>
        <w:t xml:space="preserve"> </w:t>
      </w:r>
      <w:r w:rsidR="00EA22BF">
        <w:rPr>
          <w:rFonts w:ascii="Times New Roman" w:hAnsi="Times New Roman" w:cs="Times New Roman"/>
          <w:sz w:val="28"/>
          <w:szCs w:val="28"/>
        </w:rPr>
        <w:t>при подготовке к </w:t>
      </w:r>
      <w:r w:rsidRPr="0012232D">
        <w:rPr>
          <w:rFonts w:ascii="Times New Roman" w:hAnsi="Times New Roman" w:cs="Times New Roman"/>
          <w:sz w:val="28"/>
          <w:szCs w:val="28"/>
        </w:rPr>
        <w:t xml:space="preserve">письменному туру РЭ Олимпиады рекомендуется </w:t>
      </w:r>
      <w:r w:rsidR="00BC55B6" w:rsidRPr="00BC55B6">
        <w:rPr>
          <w:rFonts w:ascii="Times New Roman" w:hAnsi="Times New Roman" w:cs="Times New Roman"/>
          <w:sz w:val="28"/>
          <w:szCs w:val="28"/>
        </w:rPr>
        <w:t xml:space="preserve">использовать рабочие </w:t>
      </w:r>
      <w:r w:rsidR="00BC55B6" w:rsidRPr="0012232D">
        <w:rPr>
          <w:rFonts w:ascii="Times New Roman" w:hAnsi="Times New Roman" w:cs="Times New Roman"/>
          <w:sz w:val="28"/>
          <w:szCs w:val="28"/>
        </w:rPr>
        <w:t xml:space="preserve">тетради серии «Я – будущий педагог»: </w:t>
      </w:r>
    </w:p>
    <w:p w:rsidR="0012232D" w:rsidRPr="0012232D" w:rsidRDefault="00BC55B6" w:rsidP="00EA22BF">
      <w:pPr>
        <w:pStyle w:val="a4"/>
        <w:numPr>
          <w:ilvl w:val="0"/>
          <w:numId w:val="6"/>
        </w:numPr>
        <w:tabs>
          <w:tab w:val="left" w:pos="993"/>
        </w:tabs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32D">
        <w:rPr>
          <w:rFonts w:ascii="Times New Roman" w:eastAsia="Calibri" w:hAnsi="Times New Roman" w:cs="Times New Roman"/>
          <w:sz w:val="28"/>
          <w:szCs w:val="28"/>
        </w:rPr>
        <w:t>Толмачева, Ю. Н., Кириченко, Е. Б., Чернявская, А. П. Я — будущий педагог. — Часть 1. Я и мои педагогические способности</w:t>
      </w:r>
      <w:proofErr w:type="gramStart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 рабочая тетрадь / Ю. Н. Толмачева, Е. Б. Кириченко, А. П. Чернявская ; под науч. ред. А. П. Чернявской. — Ярославль</w:t>
      </w:r>
      <w:proofErr w:type="gramStart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 РИО ЯГПУ, 2022. — 75 </w:t>
      </w:r>
      <w:proofErr w:type="gramStart"/>
      <w:r w:rsidRPr="0012232D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. (От школьника до учителя…): </w:t>
      </w:r>
      <w:hyperlink r:id="rId9" w:history="1">
        <w:r w:rsidRPr="0012232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Рабочая_тетрадь_ЧАСТЬ_1.pdf (yspu.org)</w:t>
        </w:r>
      </w:hyperlink>
    </w:p>
    <w:p w:rsidR="0012232D" w:rsidRPr="0012232D" w:rsidRDefault="00BC55B6" w:rsidP="00EA22BF">
      <w:pPr>
        <w:pStyle w:val="a4"/>
        <w:numPr>
          <w:ilvl w:val="0"/>
          <w:numId w:val="6"/>
        </w:numPr>
        <w:tabs>
          <w:tab w:val="left" w:pos="993"/>
        </w:tabs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32D">
        <w:rPr>
          <w:rFonts w:ascii="Times New Roman" w:hAnsi="Times New Roman" w:cs="Times New Roman"/>
          <w:sz w:val="28"/>
          <w:szCs w:val="28"/>
        </w:rPr>
        <w:t>Кораблева, А. А. Я — будущий педагог. — Часть 2. Мой личностный потенциал</w:t>
      </w:r>
      <w:proofErr w:type="gramStart"/>
      <w:r w:rsidRPr="0012232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2232D">
        <w:rPr>
          <w:rFonts w:ascii="Times New Roman" w:hAnsi="Times New Roman" w:cs="Times New Roman"/>
          <w:sz w:val="28"/>
          <w:szCs w:val="28"/>
        </w:rPr>
        <w:t xml:space="preserve"> рабочая тетрадь / А. А. Кораблева ; под науч. ред. А. П. Чернявской. — Ярославль</w:t>
      </w:r>
      <w:proofErr w:type="gramStart"/>
      <w:r w:rsidRPr="0012232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2232D">
        <w:rPr>
          <w:rFonts w:ascii="Times New Roman" w:hAnsi="Times New Roman" w:cs="Times New Roman"/>
          <w:sz w:val="28"/>
          <w:szCs w:val="28"/>
        </w:rPr>
        <w:t xml:space="preserve"> РИО ЯГПУ,</w:t>
      </w:r>
      <w:r w:rsidR="00EA22BF">
        <w:rPr>
          <w:rFonts w:ascii="Times New Roman" w:hAnsi="Times New Roman" w:cs="Times New Roman"/>
          <w:sz w:val="28"/>
          <w:szCs w:val="28"/>
        </w:rPr>
        <w:t xml:space="preserve"> 2022. — 75 </w:t>
      </w:r>
      <w:proofErr w:type="gramStart"/>
      <w:r w:rsidR="00EA22B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A22BF">
        <w:rPr>
          <w:rFonts w:ascii="Times New Roman" w:hAnsi="Times New Roman" w:cs="Times New Roman"/>
          <w:sz w:val="28"/>
          <w:szCs w:val="28"/>
        </w:rPr>
        <w:t>. (От школьника до </w:t>
      </w:r>
      <w:r w:rsidRPr="0012232D">
        <w:rPr>
          <w:rFonts w:ascii="Times New Roman" w:hAnsi="Times New Roman" w:cs="Times New Roman"/>
          <w:sz w:val="28"/>
          <w:szCs w:val="28"/>
        </w:rPr>
        <w:t xml:space="preserve">учителя…): </w:t>
      </w:r>
      <w:hyperlink r:id="rId10" w:history="1">
        <w:r w:rsidRPr="0012232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Рабочая_тетрадь_ЧАСТЬ_2.pdf (yspu.org)</w:t>
        </w:r>
      </w:hyperlink>
    </w:p>
    <w:p w:rsidR="00BC55B6" w:rsidRPr="0012232D" w:rsidRDefault="00BC55B6" w:rsidP="00EA22BF">
      <w:pPr>
        <w:pStyle w:val="a4"/>
        <w:numPr>
          <w:ilvl w:val="0"/>
          <w:numId w:val="6"/>
        </w:numPr>
        <w:tabs>
          <w:tab w:val="left" w:pos="993"/>
        </w:tabs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32D">
        <w:rPr>
          <w:rFonts w:ascii="Times New Roman" w:eastAsia="Calibri" w:hAnsi="Times New Roman" w:cs="Times New Roman"/>
          <w:sz w:val="28"/>
          <w:szCs w:val="28"/>
        </w:rPr>
        <w:t>Чернявская, А. П. Я — будущий педагог. — Часть 3. Я и профессия</w:t>
      </w:r>
      <w:proofErr w:type="gramStart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 рабочая тетрадь / А. П. Чернявская ; под науч. ред. А. П. Чернявской. — Ярославль</w:t>
      </w:r>
      <w:proofErr w:type="gramStart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 РИО ЯГПУ, 2022. — 59 </w:t>
      </w:r>
      <w:proofErr w:type="gramStart"/>
      <w:r w:rsidRPr="0012232D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12232D">
        <w:rPr>
          <w:rFonts w:ascii="Times New Roman" w:eastAsia="Calibri" w:hAnsi="Times New Roman" w:cs="Times New Roman"/>
          <w:sz w:val="28"/>
          <w:szCs w:val="28"/>
        </w:rPr>
        <w:t xml:space="preserve">. (От школьника до учителя…): </w:t>
      </w:r>
      <w:hyperlink r:id="rId11" w:history="1">
        <w:r w:rsidRPr="0012232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Рабочая_тетрадь_ЧАСТЬ_3.pdf (yspu.org)</w:t>
        </w:r>
      </w:hyperlink>
    </w:p>
    <w:p w:rsidR="00BC55B6" w:rsidRDefault="00BC55B6" w:rsidP="0012232D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2232D" w:rsidRPr="00BC55B6" w:rsidRDefault="0012232D" w:rsidP="0012232D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92EFC" w:rsidRPr="0012232D" w:rsidRDefault="00B92EFC" w:rsidP="0012232D">
      <w:pPr>
        <w:spacing w:after="0" w:line="240" w:lineRule="auto"/>
        <w:ind w:firstLine="567"/>
        <w:jc w:val="both"/>
        <w:rPr>
          <w:sz w:val="28"/>
          <w:szCs w:val="28"/>
        </w:rPr>
      </w:pPr>
      <w:r w:rsidRPr="0012232D">
        <w:rPr>
          <w:rFonts w:ascii="Times New Roman" w:hAnsi="Times New Roman" w:cs="Times New Roman"/>
          <w:sz w:val="28"/>
          <w:szCs w:val="28"/>
        </w:rPr>
        <w:t>Подготовлено методической комиссией Российской психолого-педагогической олимпиады школьников им. К.Д.  Ушинского</w:t>
      </w:r>
    </w:p>
    <w:sectPr w:rsidR="00B92EFC" w:rsidRPr="0012232D" w:rsidSect="00EA22BF">
      <w:headerReference w:type="default" r:id="rId12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1B8" w:rsidRDefault="008E51B8" w:rsidP="00EA22BF">
      <w:pPr>
        <w:spacing w:after="0" w:line="240" w:lineRule="auto"/>
      </w:pPr>
      <w:r>
        <w:separator/>
      </w:r>
    </w:p>
  </w:endnote>
  <w:endnote w:type="continuationSeparator" w:id="0">
    <w:p w:rsidR="008E51B8" w:rsidRDefault="008E51B8" w:rsidP="00EA2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1B8" w:rsidRDefault="008E51B8" w:rsidP="00EA22BF">
      <w:pPr>
        <w:spacing w:after="0" w:line="240" w:lineRule="auto"/>
      </w:pPr>
      <w:r>
        <w:separator/>
      </w:r>
    </w:p>
  </w:footnote>
  <w:footnote w:type="continuationSeparator" w:id="0">
    <w:p w:rsidR="008E51B8" w:rsidRDefault="008E51B8" w:rsidP="00EA2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5642294"/>
      <w:docPartObj>
        <w:docPartGallery w:val="Page Numbers (Top of Page)"/>
        <w:docPartUnique/>
      </w:docPartObj>
    </w:sdtPr>
    <w:sdtContent>
      <w:p w:rsidR="00EA22BF" w:rsidRDefault="00DD3032">
        <w:pPr>
          <w:pStyle w:val="a5"/>
          <w:jc w:val="center"/>
        </w:pPr>
        <w:r>
          <w:fldChar w:fldCharType="begin"/>
        </w:r>
        <w:r w:rsidR="00EA22BF">
          <w:instrText>PAGE   \* MERGEFORMAT</w:instrText>
        </w:r>
        <w:r>
          <w:fldChar w:fldCharType="separate"/>
        </w:r>
        <w:r w:rsidR="00253207">
          <w:rPr>
            <w:noProof/>
          </w:rPr>
          <w:t>3</w:t>
        </w:r>
        <w:r>
          <w:fldChar w:fldCharType="end"/>
        </w:r>
      </w:p>
    </w:sdtContent>
  </w:sdt>
  <w:p w:rsidR="00EA22BF" w:rsidRDefault="00EA22B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6391A"/>
    <w:multiLevelType w:val="hybridMultilevel"/>
    <w:tmpl w:val="BAEEE9C0"/>
    <w:lvl w:ilvl="0" w:tplc="E7DC9560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">
    <w:nsid w:val="238E4A4C"/>
    <w:multiLevelType w:val="hybridMultilevel"/>
    <w:tmpl w:val="3274162E"/>
    <w:lvl w:ilvl="0" w:tplc="E7DC9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060260"/>
    <w:multiLevelType w:val="hybridMultilevel"/>
    <w:tmpl w:val="7C2ADBF0"/>
    <w:lvl w:ilvl="0" w:tplc="E7DC95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6034057"/>
    <w:multiLevelType w:val="hybridMultilevel"/>
    <w:tmpl w:val="FB12940C"/>
    <w:lvl w:ilvl="0" w:tplc="E7DC9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C77DE0"/>
    <w:multiLevelType w:val="hybridMultilevel"/>
    <w:tmpl w:val="93FCB49A"/>
    <w:lvl w:ilvl="0" w:tplc="E7DC9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1D3064"/>
    <w:multiLevelType w:val="hybridMultilevel"/>
    <w:tmpl w:val="5C7A5210"/>
    <w:lvl w:ilvl="0" w:tplc="E7DC9560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820"/>
    <w:rsid w:val="00024688"/>
    <w:rsid w:val="0012232D"/>
    <w:rsid w:val="00210A33"/>
    <w:rsid w:val="00253207"/>
    <w:rsid w:val="00484FEA"/>
    <w:rsid w:val="00526591"/>
    <w:rsid w:val="005A1E4A"/>
    <w:rsid w:val="005E2D22"/>
    <w:rsid w:val="00620820"/>
    <w:rsid w:val="00622A80"/>
    <w:rsid w:val="006250A7"/>
    <w:rsid w:val="00675915"/>
    <w:rsid w:val="006C1E0A"/>
    <w:rsid w:val="00786172"/>
    <w:rsid w:val="008E51B8"/>
    <w:rsid w:val="00A742F9"/>
    <w:rsid w:val="00B92EFC"/>
    <w:rsid w:val="00BC55B6"/>
    <w:rsid w:val="00C72D23"/>
    <w:rsid w:val="00CD5EDF"/>
    <w:rsid w:val="00CE119A"/>
    <w:rsid w:val="00CF1303"/>
    <w:rsid w:val="00DD3032"/>
    <w:rsid w:val="00E2266D"/>
    <w:rsid w:val="00EA22BF"/>
    <w:rsid w:val="00F022B8"/>
    <w:rsid w:val="00F47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11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C55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12232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A22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22BF"/>
  </w:style>
  <w:style w:type="paragraph" w:styleId="a7">
    <w:name w:val="footer"/>
    <w:basedOn w:val="a"/>
    <w:link w:val="a8"/>
    <w:uiPriority w:val="99"/>
    <w:unhideWhenUsed/>
    <w:rsid w:val="00EA22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22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cta.ru/mix/playlist-pedagogic/index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spu.org/images/7/71/%D0%A0%D0%B0%D0%B1%D0%BE%D1%87%D0%B0%D1%8F_%D1%82%D0%B5%D1%82%D1%80%D0%B0%D0%B4%D1%8C_%D0%A7%D0%90%D0%A1%D0%A2%D0%AC_3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yspu.org/images/a/ae/%D0%A0%D0%B0%D0%B1%D0%BE%D1%87%D0%B0%D1%8F_%D1%82%D0%B5%D1%82%D1%80%D0%B0%D0%B4%D1%8C_%D0%A7%D0%90%D0%A1%D0%A2%D0%AC_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spu.org/images/4/49/%D0%A0%D0%B0%D0%B1%D0%BE%D1%87%D0%B0%D1%8F_%D1%82%D0%B5%D1%82%D1%80%D0%B0%D0%B4%D1%8C_%D0%A7%D0%90%D0%A1%D0%A2%D0%AC_1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B04AF-7690-426B-8898-DA186102F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Станиславовна</dc:creator>
  <cp:lastModifiedBy>Пользователь Windows</cp:lastModifiedBy>
  <cp:revision>2</cp:revision>
  <cp:lastPrinted>2023-11-12T08:12:00Z</cp:lastPrinted>
  <dcterms:created xsi:type="dcterms:W3CDTF">2024-11-18T06:40:00Z</dcterms:created>
  <dcterms:modified xsi:type="dcterms:W3CDTF">2024-11-18T06:40:00Z</dcterms:modified>
</cp:coreProperties>
</file>